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18AA" w14:textId="5A75D59F" w:rsidR="00B35236" w:rsidRDefault="00B35236" w:rsidP="00B3523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4526" wp14:editId="75910D06">
                <wp:simplePos x="0" y="0"/>
                <wp:positionH relativeFrom="leftMargin">
                  <wp:align>right</wp:align>
                </wp:positionH>
                <wp:positionV relativeFrom="paragraph">
                  <wp:posOffset>404357</wp:posOffset>
                </wp:positionV>
                <wp:extent cx="437322" cy="198783"/>
                <wp:effectExtent l="0" t="19050" r="39370" b="2984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987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972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16.75pt;margin-top:31.85pt;width:34.45pt;height:15.6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" adj="16691" fillcolor="#4472c4 [3204]" strokecolor="#1f3763 [1604]" strokeweight="1pt">
                <w10:wrap anchorx="margin"/>
              </v:shape>
            </w:pict>
          </mc:Fallback>
        </mc:AlternateContent>
      </w:r>
      <w:r w:rsidR="003E1CA3">
        <w:rPr>
          <w:rFonts w:ascii="Century Gothic" w:hAnsi="Century Gothic"/>
          <w:sz w:val="28"/>
          <w:szCs w:val="28"/>
        </w:rPr>
        <w:t>1.Identifie l</w:t>
      </w:r>
      <w:r>
        <w:rPr>
          <w:rFonts w:ascii="Century Gothic" w:hAnsi="Century Gothic"/>
          <w:sz w:val="28"/>
          <w:szCs w:val="28"/>
        </w:rPr>
        <w:t>a</w:t>
      </w:r>
      <w:r w:rsidR="003E1CA3">
        <w:rPr>
          <w:rFonts w:ascii="Century Gothic" w:hAnsi="Century Gothic"/>
          <w:sz w:val="28"/>
          <w:szCs w:val="28"/>
        </w:rPr>
        <w:t xml:space="preserve"> classe de </w:t>
      </w:r>
      <w:r>
        <w:rPr>
          <w:rFonts w:ascii="Century Gothic" w:hAnsi="Century Gothic"/>
          <w:sz w:val="28"/>
          <w:szCs w:val="28"/>
        </w:rPr>
        <w:t xml:space="preserve">chaque </w:t>
      </w:r>
      <w:r w:rsidR="003E1CA3">
        <w:rPr>
          <w:rFonts w:ascii="Century Gothic" w:hAnsi="Century Gothic"/>
          <w:sz w:val="28"/>
          <w:szCs w:val="28"/>
        </w:rPr>
        <w:t>mot</w:t>
      </w:r>
      <w:r>
        <w:rPr>
          <w:rFonts w:ascii="Century Gothic" w:hAnsi="Century Gothic"/>
          <w:sz w:val="28"/>
          <w:szCs w:val="28"/>
        </w:rPr>
        <w:t xml:space="preserve"> dans le GN</w:t>
      </w:r>
      <w:r w:rsidR="003E1CA3">
        <w:rPr>
          <w:rFonts w:ascii="Century Gothic" w:hAnsi="Century Gothic"/>
          <w:sz w:val="28"/>
          <w:szCs w:val="28"/>
        </w:rPr>
        <w:t>.</w:t>
      </w:r>
    </w:p>
    <w:p w14:paraId="088F4FE1" w14:textId="6395A49B" w:rsidR="00B35236" w:rsidRPr="00B35236" w:rsidRDefault="00B35236" w:rsidP="003E1CA3">
      <w:pPr>
        <w:spacing w:line="360" w:lineRule="auto"/>
        <w:rPr>
          <w:rFonts w:ascii="Century Gothic" w:hAnsi="Century Gothic"/>
          <w:b/>
          <w:bCs/>
          <w:color w:val="FF0000"/>
          <w:sz w:val="20"/>
          <w:szCs w:val="20"/>
        </w:rPr>
      </w:pPr>
      <w:r w:rsidRPr="00B95EF8">
        <w:rPr>
          <w:rFonts w:ascii="Century Gothic" w:hAnsi="Century Gothic"/>
          <w:b/>
          <w:bCs/>
          <w:color w:val="FF0000"/>
          <w:sz w:val="20"/>
          <w:szCs w:val="20"/>
        </w:rPr>
        <w:t>***N’oublie pas de consulter la BIBLIOTHÈQUE DE CONTENUS/GRAMMAIRE.  Tu y retrouveras des capsules et des référentiels pour t’aider.</w:t>
      </w:r>
    </w:p>
    <w:p w14:paraId="3B73FF05" w14:textId="592F7980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(a) un écureuil nerveux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0D550F66" w14:textId="6741676F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(b) le banc brisé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5329F433" w14:textId="7268178E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(c) une piscine froide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1E5C9740" w14:textId="77777777" w:rsidR="003E1CA3" w:rsidRPr="003E1CA3" w:rsidRDefault="003E1CA3" w:rsidP="003E1CA3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1DF16549" w14:textId="356B63F7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 w:rsidR="00B35236" w:rsidRPr="00B35236">
        <w:rPr>
          <w:rFonts w:ascii="Century Gothic" w:hAnsi="Century Gothic"/>
          <w:sz w:val="28"/>
          <w:szCs w:val="28"/>
          <w:highlight w:val="yellow"/>
        </w:rPr>
        <w:t>Surligne</w:t>
      </w:r>
      <w:r>
        <w:rPr>
          <w:rFonts w:ascii="Century Gothic" w:hAnsi="Century Gothic"/>
          <w:sz w:val="28"/>
          <w:szCs w:val="28"/>
        </w:rPr>
        <w:t xml:space="preserve"> le NOYAU du GN. Indique le GENRE et le NOMBRE de celui-ci.</w:t>
      </w:r>
    </w:p>
    <w:p w14:paraId="22FC54C1" w14:textId="48C67DC3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(a) un orage électrique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01D3710B" w14:textId="460C4FBA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(b) cette terrifiante sorcière</w:t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615B66DD" w14:textId="31BC689A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(c) mon meilleur ami Paul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24059C03" w14:textId="1D7818F1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(d) des bottes neuves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23619611" w14:textId="64066435" w:rsidR="003E1CA3" w:rsidRDefault="003E1CA3" w:rsidP="003E1CA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(e) les crayons taillés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643F3CFD" w14:textId="691399CA" w:rsidR="003E1CA3" w:rsidRPr="003E1CA3" w:rsidRDefault="003E1CA3" w:rsidP="003E1CA3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3553ACF1" w14:textId="692983C4" w:rsidR="003E1CA3" w:rsidRDefault="003E1CA3" w:rsidP="003E1CA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3.Invente </w:t>
      </w:r>
      <w:r w:rsidR="00B35236">
        <w:rPr>
          <w:rFonts w:ascii="Century Gothic" w:hAnsi="Century Gothic"/>
          <w:sz w:val="28"/>
          <w:szCs w:val="28"/>
        </w:rPr>
        <w:t>DEUX</w:t>
      </w:r>
      <w:r>
        <w:rPr>
          <w:rFonts w:ascii="Century Gothic" w:hAnsi="Century Gothic"/>
          <w:sz w:val="28"/>
          <w:szCs w:val="28"/>
        </w:rPr>
        <w:t xml:space="preserve"> phrase</w:t>
      </w:r>
      <w:r w:rsidR="00B35236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et encercle le NOYAU du GN.  </w:t>
      </w:r>
    </w:p>
    <w:p w14:paraId="2FFFB918" w14:textId="6F7CB176" w:rsidR="003E1CA3" w:rsidRDefault="003E1CA3" w:rsidP="003E1CA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Une phrase peut contenir plus d’un GN.</w:t>
      </w:r>
    </w:p>
    <w:p w14:paraId="1DB0E3DF" w14:textId="77777777" w:rsidR="003E1CA3" w:rsidRDefault="003E1CA3" w:rsidP="003E1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602E99A" w14:textId="7F9BB82E" w:rsidR="003E1CA3" w:rsidRDefault="003E1CA3" w:rsidP="003E1CA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E1CA3">
        <w:rPr>
          <w:rFonts w:ascii="Century Gothic" w:hAnsi="Century Gothic"/>
          <w:b/>
          <w:bCs/>
          <w:sz w:val="28"/>
          <w:szCs w:val="28"/>
        </w:rPr>
        <w:t>*N’oublie pas de vérifier la ponctuation, l’orthographe des mots et les règles de grammaire lorsque tu écris ta phrase.</w:t>
      </w:r>
    </w:p>
    <w:p w14:paraId="13F5A6AA" w14:textId="77777777" w:rsidR="003E1CA3" w:rsidRDefault="003E1CA3" w:rsidP="003E1CA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7615C64" w14:textId="6D2268AE" w:rsidR="003E1CA3" w:rsidRDefault="003E1CA3" w:rsidP="003E1CA3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BE94975" w14:textId="77777777" w:rsidR="003E1CA3" w:rsidRPr="003E1CA3" w:rsidRDefault="003E1CA3" w:rsidP="003E1CA3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sectPr w:rsidR="003E1CA3" w:rsidRPr="003E1CA3" w:rsidSect="00B35236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A3"/>
    <w:rsid w:val="001C718C"/>
    <w:rsid w:val="003E1CA3"/>
    <w:rsid w:val="00B35236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B386"/>
  <w15:chartTrackingRefBased/>
  <w15:docId w15:val="{A8EA81EA-6D6B-4E9E-B199-444E943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2</cp:revision>
  <dcterms:created xsi:type="dcterms:W3CDTF">2020-12-31T10:34:00Z</dcterms:created>
  <dcterms:modified xsi:type="dcterms:W3CDTF">2021-01-03T12:20:00Z</dcterms:modified>
</cp:coreProperties>
</file>